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027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96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Нижневартовского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Югры Янбаева Г.Х. </w:t>
      </w:r>
      <w:r>
        <w:rPr>
          <w:rFonts w:ascii="Times New Roman" w:eastAsia="Times New Roman" w:hAnsi="Times New Roman" w:cs="Times New Roman"/>
          <w:sz w:val="27"/>
          <w:szCs w:val="27"/>
        </w:rPr>
        <w:t>(ХМАО - Югра, г. Покачи, пер. Майский, дом № 2),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Рината Андреевича </w:t>
      </w:r>
      <w:r>
        <w:rPr>
          <w:rStyle w:val="cat-PassportDatagrp-38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7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гражданина РФ, проживающего по адресу: ХМАО – </w:t>
      </w:r>
      <w:r>
        <w:rPr>
          <w:rStyle w:val="cat-Addressgrp-4rplc-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Style w:val="cat-UserDefinedgrp-48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статьей 19.24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 w:line="274" w:lineRule="atLeast"/>
        <w:ind w:left="24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 w:line="274" w:lineRule="atLeast"/>
        <w:ind w:left="24"/>
        <w:jc w:val="center"/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 в отношении которого установлен административный надзор, в нарушении административных ограничений, установленных ему решением Сургутского городского суда Ханты-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ансийского автономного округа – Югры 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9 </w:t>
      </w:r>
      <w:r>
        <w:rPr>
          <w:rFonts w:ascii="Times New Roman" w:eastAsia="Times New Roman" w:hAnsi="Times New Roman" w:cs="Times New Roman"/>
          <w:sz w:val="27"/>
          <w:szCs w:val="27"/>
        </w:rPr>
        <w:t>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2022 года,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дополненного </w:t>
      </w:r>
      <w:r>
        <w:rPr>
          <w:rFonts w:ascii="Times New Roman" w:eastAsia="Times New Roman" w:hAnsi="Times New Roman" w:cs="Times New Roman"/>
          <w:sz w:val="27"/>
          <w:szCs w:val="27"/>
        </w:rPr>
        <w:t>решени</w:t>
      </w:r>
      <w:r>
        <w:rPr>
          <w:rFonts w:ascii="Times New Roman" w:eastAsia="Times New Roman" w:hAnsi="Times New Roman" w:cs="Times New Roman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Нижневартовского районного суда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от </w:t>
      </w:r>
      <w:r>
        <w:rPr>
          <w:rFonts w:ascii="Times New Roman" w:eastAsia="Times New Roman" w:hAnsi="Times New Roman" w:cs="Times New Roman"/>
          <w:sz w:val="27"/>
          <w:szCs w:val="27"/>
        </w:rPr>
        <w:t>13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в 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eastAsia="Times New Roman" w:hAnsi="Times New Roman" w:cs="Times New Roman"/>
          <w:sz w:val="27"/>
          <w:szCs w:val="27"/>
        </w:rPr>
        <w:t>нарушив запрет пребывания вне жилого помещения, являющегося местом жительства или пребывания в период времени с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.00 часов до 06.00 часов ежедневно,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дома отсутствовал, не находился по месту жительства по адресу: </w:t>
      </w:r>
      <w:r>
        <w:rPr>
          <w:rStyle w:val="cat-Addressgrp-6rplc-2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тем самым нарушил повторно в течение года ограничения, установленные ему судом при административном надзоре, совершил административное правонарушение, предусмотренное </w:t>
      </w:r>
      <w:hyperlink r:id="rId4" w:anchor="/document/12125267/entry/1924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1 ст.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при этом его действие не содержит уголовно наказуемого деяния.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вину в совершённом правонарушении полностью признал.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Выслушав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1 статьи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 об 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министративном правонарушении 86 № </w:t>
      </w:r>
      <w:r>
        <w:rPr>
          <w:rFonts w:ascii="Times New Roman" w:eastAsia="Times New Roman" w:hAnsi="Times New Roman" w:cs="Times New Roman"/>
          <w:sz w:val="27"/>
          <w:szCs w:val="27"/>
        </w:rPr>
        <w:t>2861</w:t>
      </w:r>
      <w:r>
        <w:rPr>
          <w:rFonts w:ascii="Times New Roman" w:eastAsia="Times New Roman" w:hAnsi="Times New Roman" w:cs="Times New Roman"/>
          <w:sz w:val="27"/>
          <w:szCs w:val="27"/>
        </w:rPr>
        <w:t>65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17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внештатного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оперативного дежурного дежурной части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 № 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(дислокация </w:t>
      </w:r>
      <w:r>
        <w:rPr>
          <w:rFonts w:ascii="Times New Roman" w:eastAsia="Times New Roman" w:hAnsi="Times New Roman" w:cs="Times New Roman"/>
          <w:sz w:val="27"/>
          <w:szCs w:val="27"/>
        </w:rPr>
        <w:t>г.о.г</w:t>
      </w:r>
      <w:r>
        <w:rPr>
          <w:rFonts w:ascii="Times New Roman" w:eastAsia="Times New Roman" w:hAnsi="Times New Roman" w:cs="Times New Roman"/>
          <w:sz w:val="27"/>
          <w:szCs w:val="27"/>
        </w:rPr>
        <w:t>. Покачи) 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МВД России «Нижневартовский» </w:t>
      </w:r>
      <w:r>
        <w:rPr>
          <w:rFonts w:ascii="Times New Roman" w:eastAsia="Times New Roman" w:hAnsi="Times New Roman" w:cs="Times New Roman"/>
          <w:sz w:val="27"/>
          <w:szCs w:val="27"/>
        </w:rPr>
        <w:t>майора полиции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Соколенко Н.В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от 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объяснение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17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 которого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конце декабря Ринат уехал отбывать наказание в ИВС Лангепас,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должен был приехать в начале января 2024 года, но не приехал, </w:t>
      </w:r>
      <w:r>
        <w:rPr>
          <w:rFonts w:ascii="Times New Roman" w:eastAsia="Times New Roman" w:hAnsi="Times New Roman" w:cs="Times New Roman"/>
          <w:sz w:val="27"/>
          <w:szCs w:val="27"/>
        </w:rPr>
        <w:t>отсутствовал дома с 01 января 2024 года по 16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зная, что нарушил ограничения при административном надзоре;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объяснение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от 17 января 2024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 которого следует, что в отношении меня установлен административный надзор, должен был находится по месту жительства в период времени с 22.00 до 06.00 часов,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04 января 2024 года был отпущен из ИВ г.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где отбывал административный арест 15 суток за административное правонарушение, предусмотренное ч. 3 ст. 19.24, КоАП РФ. После чего у </w:t>
      </w:r>
      <w:r>
        <w:rPr>
          <w:rFonts w:ascii="Times New Roman" w:eastAsia="Times New Roman" w:hAnsi="Times New Roman" w:cs="Times New Roman"/>
          <w:sz w:val="27"/>
          <w:szCs w:val="27"/>
        </w:rPr>
        <w:t>него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возник умысел от уклонения административного надзора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так как административный надзор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ему надоел,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решил отдохнуть и поэтому я пошел в гости к своей знакомой девушке. В Покачи </w:t>
      </w:r>
      <w:r>
        <w:rPr>
          <w:rFonts w:ascii="Times New Roman" w:eastAsia="Times New Roman" w:hAnsi="Times New Roman" w:cs="Times New Roman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приехал 16 января 2024 года, однако о своём прибытии никому не сообщил.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ъяснение Гаджиева </w:t>
      </w:r>
      <w:r>
        <w:rPr>
          <w:rFonts w:ascii="Times New Roman" w:eastAsia="Times New Roman" w:hAnsi="Times New Roman" w:cs="Times New Roman"/>
          <w:sz w:val="27"/>
          <w:szCs w:val="27"/>
        </w:rPr>
        <w:t>М.Г.о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от 04 января 2024 года согласно которым 04 января 2024 года в 21 час 05 минут пришел с проверкой по месту жительства обвиняемого г-на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Со слов матери </w:t>
      </w:r>
      <w:r>
        <w:rPr>
          <w:rFonts w:ascii="Times New Roman" w:eastAsia="Times New Roman" w:hAnsi="Times New Roman" w:cs="Times New Roman"/>
          <w:sz w:val="27"/>
          <w:szCs w:val="27"/>
        </w:rPr>
        <w:t>гр-ки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её сын по месту жительства отсутствовал. При повторной проверке в период времени с 22 часов 10 минут по 22 часа 15 минут 04 января 2024 года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по месту жительства отсутствовал.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апорт оперуполномоченного ОКОН МОМВД России «Нижневартовский» лейтенанта полиции Шишкина М.М. от 04 января 2024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городского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9 </w:t>
      </w:r>
      <w:r>
        <w:rPr>
          <w:rFonts w:ascii="Times New Roman" w:eastAsia="Times New Roman" w:hAnsi="Times New Roman" w:cs="Times New Roman"/>
          <w:sz w:val="27"/>
          <w:szCs w:val="27"/>
        </w:rPr>
        <w:t>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(вступило в законную силу 28 февраля 2023 года)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которого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рамках установленного административного надзора, </w:t>
      </w:r>
      <w:r>
        <w:rPr>
          <w:rFonts w:ascii="Times New Roman" w:eastAsia="Times New Roman" w:hAnsi="Times New Roman" w:cs="Times New Roman"/>
          <w:sz w:val="27"/>
          <w:szCs w:val="27"/>
        </w:rPr>
        <w:t>запрещено пребывание вне жилого помещения, являющегося местом жительства или пребывания в период времени с 22.00 часов до 06.00 часов ежедневно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Нижневартовского районного суда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от </w:t>
      </w:r>
      <w:r>
        <w:rPr>
          <w:rFonts w:ascii="Times New Roman" w:eastAsia="Times New Roman" w:hAnsi="Times New Roman" w:cs="Times New Roman"/>
          <w:sz w:val="27"/>
          <w:szCs w:val="27"/>
        </w:rPr>
        <w:t>13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(вступило в законную силу 28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декабря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2023 года)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которого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в рамках установленного административного надзора, запрещено пребывание вне жилого помещения, являющегося местом жительства или пребывания в период времени с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.00 часов до 06.00 часов ежедневно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акт посещения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поднадзорного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разъяснение, предупреждение;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постановления по делу об административном правонарушении 86 № </w:t>
      </w:r>
      <w:r>
        <w:rPr>
          <w:rFonts w:ascii="Times New Roman" w:eastAsia="Times New Roman" w:hAnsi="Times New Roman" w:cs="Times New Roman"/>
          <w:sz w:val="27"/>
          <w:szCs w:val="27"/>
        </w:rPr>
        <w:t>037664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06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к административной ответственности за совершение правонарушения, предусмотренного ч. 1 ст. 19.24 КоАП РФ,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17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ст. инспектора НАН ГУП и ПДН ОП № 3 (дислокация </w:t>
      </w:r>
      <w:r>
        <w:rPr>
          <w:rFonts w:ascii="Times New Roman" w:eastAsia="Times New Roman" w:hAnsi="Times New Roman" w:cs="Times New Roman"/>
          <w:sz w:val="27"/>
          <w:szCs w:val="27"/>
        </w:rPr>
        <w:t>г.о.г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Покачи) МОМВД России «Нижневартовский» ст. лейтенанта 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Дученко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 от 17 января 2024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характеристика ст. инспектора НАН ГУП и ПДН ОП № 3 (дислокация </w:t>
      </w:r>
      <w:r>
        <w:rPr>
          <w:rFonts w:ascii="Times New Roman" w:eastAsia="Times New Roman" w:hAnsi="Times New Roman" w:cs="Times New Roman"/>
          <w:sz w:val="27"/>
          <w:szCs w:val="27"/>
        </w:rPr>
        <w:t>г.о.г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Покачи) МОМВД России «Нижневартовский» ст. лейтенанта 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Дученко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Е.А. от 25 января 2024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правка на физическое лицо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имя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заявления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закона </w:t>
      </w:r>
      <w:r>
        <w:rPr>
          <w:rFonts w:ascii="Times New Roman" w:eastAsia="Times New Roman" w:hAnsi="Times New Roman" w:cs="Times New Roman"/>
          <w:sz w:val="27"/>
          <w:szCs w:val="27"/>
        </w:rPr>
        <w:t>№ 64-ФЗ «Об административном надзоре за лицами, освобожденными из мест лише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ния свободы» от 06.04.2011 г.,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надзор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7"/>
          <w:szCs w:val="27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знал об установлении в отношении него административного надзора, однако в нарушении установленного ограничения 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отсутствовал по месту регистрации и жительства, при этом 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постановление по которому вступило в законную силу,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 нашло своё объективное 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приходит к выводу, что в действии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статьи 19.24 Кодекса РФ об административных правонарушениях. Вина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нашла своё подтверждение в судебном заседании, его действия правильно квалифицированы по ч. 3 ст. 19.24 КоАП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суд, учитывая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личность виновного, который должных выводов для себя не делает, продолжает совершать аналогичные правонарушения, его отношение к содеянному, его имущественное положение, отсутствие обстоятельств, смягчающих административную ответственность, предусмотренных ст. 4.2 КоАП РФ, наличие обстоятельств, отягчающих административную ответственность, предусмотренных ст. 4.3 КоАП РФ - повторное совершение однородных правонарушений, учитывая, что назначенные наказания в виде обязательных работ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не исполняет, мировой судья считает необходимым назначить ему наказание в виде административного ареста, поскольку менее строгий вид наказания, предусмотренный санкцией ч. 3 ст. 19.24 КоАП РФ, не может обеспечить достижение целей наказания, установленных в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ст.3.1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данного вида наказания, не установлено.</w:t>
      </w:r>
    </w:p>
    <w:p>
      <w:pPr>
        <w:spacing w:before="0" w:after="12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29.9 - 29.11 Кодекса РФ об административных правонарушениях, мировой судья</w:t>
      </w:r>
    </w:p>
    <w:p>
      <w:pPr>
        <w:spacing w:before="0" w:after="120"/>
        <w:jc w:val="center"/>
        <w:rPr>
          <w:sz w:val="27"/>
          <w:szCs w:val="27"/>
        </w:rPr>
      </w:pPr>
    </w:p>
    <w:p>
      <w:pPr>
        <w:spacing w:before="0" w:after="12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Рината Андреевича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3 ст. 19.24 Кодекса РФ об административных правонарушениях, и 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пятнадцать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Зачесть в срок административного ареста срок с момента 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50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до момента доставления в ИВС ОМВД России по г. Лангепасу.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Исполнение наказания возложить на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8rplc-10">
    <w:name w:val="cat-PassportData grp-38 rplc-10"/>
    <w:basedOn w:val="DefaultParagraphFont"/>
  </w:style>
  <w:style w:type="character" w:customStyle="1" w:styleId="cat-UserDefinedgrp-47rplc-11">
    <w:name w:val="cat-UserDefined grp-47 rplc-11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UserDefinedgrp-48rplc-14">
    <w:name w:val="cat-UserDefined grp-48 rplc-14"/>
    <w:basedOn w:val="DefaultParagraphFont"/>
  </w:style>
  <w:style w:type="character" w:customStyle="1" w:styleId="cat-Addressgrp-6rplc-23">
    <w:name w:val="cat-Address grp-6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://msud.garant.ru/document?id=12025267&amp;sub=19241" TargetMode="External" /><Relationship Id="rId6" Type="http://schemas.openxmlformats.org/officeDocument/2006/relationships/hyperlink" Target="http://msud.garant.ru/document?id=12084517&amp;sub=4" TargetMode="External" /><Relationship Id="rId7" Type="http://schemas.openxmlformats.org/officeDocument/2006/relationships/hyperlink" Target="http://msud.garant.ru/document?id=12025267&amp;sub=19243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